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565B" w14:textId="77777777" w:rsidR="00903E0B" w:rsidRDefault="00903E0B" w:rsidP="00774396">
      <w:pPr>
        <w:tabs>
          <w:tab w:val="left" w:pos="5103"/>
        </w:tabs>
        <w:spacing w:line="240" w:lineRule="auto"/>
        <w:rPr>
          <w:rFonts w:ascii="Roboto" w:hAnsi="Roboto"/>
          <w:sz w:val="22"/>
        </w:rPr>
      </w:pPr>
    </w:p>
    <w:p w14:paraId="1DE2155F" w14:textId="77777777" w:rsidR="000727EF" w:rsidRDefault="000727EF" w:rsidP="00774396">
      <w:pPr>
        <w:tabs>
          <w:tab w:val="left" w:pos="5103"/>
        </w:tabs>
        <w:spacing w:line="240" w:lineRule="auto"/>
        <w:rPr>
          <w:rFonts w:ascii="Roboto" w:hAnsi="Roboto"/>
          <w:sz w:val="22"/>
        </w:rPr>
      </w:pPr>
    </w:p>
    <w:p w14:paraId="7ABFD3F9" w14:textId="77777777" w:rsidR="000727EF" w:rsidRPr="000727EF" w:rsidRDefault="000727EF" w:rsidP="000727EF">
      <w:pPr>
        <w:pStyle w:val="paragraph"/>
        <w:spacing w:before="0" w:beforeAutospacing="0" w:after="0" w:afterAutospacing="0"/>
        <w:textAlignment w:val="baseline"/>
        <w:rPr>
          <w:rFonts w:ascii="Roboto" w:hAnsi="Roboto" w:cs="Segoe UI"/>
          <w:color w:val="000000" w:themeColor="text1"/>
          <w:sz w:val="44"/>
          <w:szCs w:val="44"/>
        </w:rPr>
      </w:pPr>
      <w:r w:rsidRPr="000727EF">
        <w:rPr>
          <w:rStyle w:val="normaltextrun"/>
          <w:rFonts w:ascii="Roboto" w:hAnsi="Roboto" w:cs="Segoe UI"/>
          <w:color w:val="000000" w:themeColor="text1"/>
          <w:sz w:val="44"/>
          <w:szCs w:val="44"/>
        </w:rPr>
        <w:t>Våra omsorgsverksamheter</w:t>
      </w:r>
      <w:r w:rsidRPr="000727EF">
        <w:rPr>
          <w:rStyle w:val="eop"/>
          <w:rFonts w:ascii="Roboto" w:hAnsi="Roboto" w:cs="Segoe UI"/>
          <w:color w:val="000000" w:themeColor="text1"/>
          <w:sz w:val="44"/>
          <w:szCs w:val="44"/>
        </w:rPr>
        <w:t> </w:t>
      </w:r>
    </w:p>
    <w:p w14:paraId="2C33E381" w14:textId="77777777" w:rsidR="000727EF" w:rsidRPr="000727EF" w:rsidRDefault="000727EF" w:rsidP="000727EF">
      <w:pPr>
        <w:pStyle w:val="paragraph"/>
        <w:spacing w:before="0" w:beforeAutospacing="0" w:after="0" w:afterAutospacing="0"/>
        <w:textAlignment w:val="baseline"/>
        <w:rPr>
          <w:rFonts w:ascii="Roboto" w:hAnsi="Roboto" w:cs="Segoe UI"/>
          <w:sz w:val="16"/>
          <w:szCs w:val="16"/>
        </w:rPr>
      </w:pPr>
      <w:r w:rsidRPr="000727EF">
        <w:rPr>
          <w:rStyle w:val="eop"/>
          <w:rFonts w:ascii="Roboto" w:hAnsi="Roboto" w:cs="Segoe UI"/>
          <w:sz w:val="22"/>
          <w:szCs w:val="22"/>
        </w:rPr>
        <w:t> </w:t>
      </w:r>
    </w:p>
    <w:p w14:paraId="5DABA301" w14:textId="77777777" w:rsidR="000727EF" w:rsidRPr="000727EF" w:rsidRDefault="000727EF" w:rsidP="000727EF">
      <w:pPr>
        <w:pStyle w:val="paragraph"/>
        <w:spacing w:before="0" w:beforeAutospacing="0" w:after="0" w:afterAutospacing="0"/>
        <w:textAlignment w:val="baseline"/>
        <w:rPr>
          <w:rFonts w:ascii="Roboto" w:hAnsi="Roboto" w:cs="Segoe UI"/>
          <w:sz w:val="16"/>
          <w:szCs w:val="16"/>
        </w:rPr>
      </w:pPr>
      <w:r w:rsidRPr="000727EF">
        <w:rPr>
          <w:rStyle w:val="normaltextrun"/>
          <w:rFonts w:ascii="Roboto" w:hAnsi="Roboto" w:cs="Segoe UI"/>
          <w:sz w:val="22"/>
          <w:szCs w:val="22"/>
        </w:rPr>
        <w:t>Våra omsorgsverksamheter vänder sig till personer med intellektuell funktionsnedsättning, autism eller autismliknande tillstånd och lyder under LSS-lagstiftningen.</w:t>
      </w:r>
      <w:r w:rsidRPr="000727EF">
        <w:rPr>
          <w:rStyle w:val="eop"/>
          <w:rFonts w:ascii="Roboto" w:hAnsi="Roboto" w:cs="Segoe UI"/>
          <w:sz w:val="22"/>
          <w:szCs w:val="22"/>
        </w:rPr>
        <w:t> </w:t>
      </w:r>
    </w:p>
    <w:p w14:paraId="1C9940B8" w14:textId="77777777" w:rsidR="000727EF" w:rsidRPr="000727EF" w:rsidRDefault="000727EF" w:rsidP="000727EF">
      <w:pPr>
        <w:pStyle w:val="paragraph"/>
        <w:spacing w:before="0" w:beforeAutospacing="0" w:after="0" w:afterAutospacing="0"/>
        <w:textAlignment w:val="baseline"/>
        <w:rPr>
          <w:rFonts w:ascii="Roboto" w:hAnsi="Roboto" w:cs="Segoe UI"/>
          <w:sz w:val="16"/>
          <w:szCs w:val="16"/>
        </w:rPr>
      </w:pPr>
      <w:r w:rsidRPr="000727EF">
        <w:rPr>
          <w:rStyle w:val="eop"/>
          <w:rFonts w:ascii="Roboto" w:hAnsi="Roboto" w:cs="Segoe UI"/>
          <w:sz w:val="22"/>
          <w:szCs w:val="22"/>
        </w:rPr>
        <w:t> </w:t>
      </w:r>
    </w:p>
    <w:p w14:paraId="3E54A723" w14:textId="77777777" w:rsidR="000727EF" w:rsidRPr="000727EF" w:rsidRDefault="000727EF" w:rsidP="000727EF">
      <w:pPr>
        <w:pStyle w:val="paragraph"/>
        <w:spacing w:before="0" w:beforeAutospacing="0" w:after="0" w:afterAutospacing="0"/>
        <w:textAlignment w:val="baseline"/>
        <w:rPr>
          <w:rFonts w:ascii="Roboto" w:hAnsi="Roboto" w:cs="Segoe UI"/>
          <w:b/>
          <w:bCs/>
          <w:color w:val="000000" w:themeColor="text1"/>
          <w:sz w:val="20"/>
          <w:szCs w:val="20"/>
        </w:rPr>
      </w:pPr>
      <w:r w:rsidRPr="000727EF">
        <w:rPr>
          <w:rStyle w:val="normaltextrun"/>
          <w:rFonts w:ascii="Roboto" w:hAnsi="Roboto" w:cs="Segoe UI"/>
          <w:b/>
          <w:bCs/>
          <w:color w:val="000000" w:themeColor="text1"/>
          <w:sz w:val="20"/>
          <w:szCs w:val="20"/>
        </w:rPr>
        <w:t>Omsorg hos Utvecklingspedagogik</w:t>
      </w:r>
      <w:r w:rsidRPr="000727EF">
        <w:rPr>
          <w:rStyle w:val="eop"/>
          <w:rFonts w:ascii="Roboto" w:hAnsi="Roboto" w:cs="Segoe UI"/>
          <w:b/>
          <w:bCs/>
          <w:color w:val="000000" w:themeColor="text1"/>
          <w:sz w:val="20"/>
          <w:szCs w:val="20"/>
        </w:rPr>
        <w:t> </w:t>
      </w:r>
    </w:p>
    <w:p w14:paraId="509CD0D1"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r w:rsidRPr="000727EF">
        <w:rPr>
          <w:rStyle w:val="normaltextrun"/>
          <w:rFonts w:ascii="Roboto" w:hAnsi="Roboto" w:cs="Segoe UI"/>
          <w:sz w:val="20"/>
          <w:szCs w:val="20"/>
        </w:rPr>
        <w:t>Vi erbjuder korttidstillsyn, ungdomsboende, gruppbostad och daglig verksamhet enligt Lagen om stöd och service för vissa funktionshindrade, LSS. Vi arbetar med tydliggörande pedagogik och anpassar och utmanar utifrån brukarens behov. Vi erbjuder verksamheter med hög vuxennärvaro vilket skapar goda förutsättningar för trygghet, trivsel och</w:t>
      </w:r>
      <w:r w:rsidRPr="000727EF">
        <w:rPr>
          <w:rStyle w:val="normaltextrun"/>
          <w:sz w:val="20"/>
          <w:szCs w:val="20"/>
        </w:rPr>
        <w:t> </w:t>
      </w:r>
      <w:r w:rsidRPr="000727EF">
        <w:rPr>
          <w:rStyle w:val="normaltextrun"/>
          <w:rFonts w:ascii="Roboto" w:hAnsi="Roboto" w:cs="Segoe UI"/>
          <w:sz w:val="20"/>
          <w:szCs w:val="20"/>
        </w:rPr>
        <w:t>utveckling.</w:t>
      </w:r>
      <w:r w:rsidRPr="000727EF">
        <w:rPr>
          <w:rStyle w:val="scxw119692121"/>
          <w:rFonts w:ascii="Roboto" w:hAnsi="Roboto" w:cs="Segoe UI"/>
          <w:sz w:val="20"/>
          <w:szCs w:val="20"/>
        </w:rPr>
        <w:t> </w:t>
      </w:r>
      <w:r w:rsidRPr="000727EF">
        <w:rPr>
          <w:rFonts w:ascii="Roboto" w:hAnsi="Roboto" w:cs="Segoe UI"/>
          <w:sz w:val="20"/>
          <w:szCs w:val="20"/>
        </w:rPr>
        <w:br/>
      </w:r>
      <w:r w:rsidRPr="000727EF">
        <w:rPr>
          <w:rStyle w:val="eop"/>
          <w:rFonts w:ascii="Roboto" w:hAnsi="Roboto" w:cs="Segoe UI"/>
          <w:sz w:val="20"/>
          <w:szCs w:val="20"/>
        </w:rPr>
        <w:t> </w:t>
      </w:r>
    </w:p>
    <w:p w14:paraId="2B03B95E" w14:textId="77777777" w:rsidR="000727EF" w:rsidRPr="000727EF" w:rsidRDefault="000727EF" w:rsidP="000727EF">
      <w:pPr>
        <w:pStyle w:val="paragraph"/>
        <w:spacing w:before="0" w:beforeAutospacing="0" w:after="0" w:afterAutospacing="0"/>
        <w:textAlignment w:val="baseline"/>
        <w:rPr>
          <w:rFonts w:ascii="Roboto" w:hAnsi="Roboto" w:cs="Segoe UI"/>
          <w:b/>
          <w:bCs/>
          <w:color w:val="000000" w:themeColor="text1"/>
          <w:sz w:val="20"/>
          <w:szCs w:val="20"/>
        </w:rPr>
      </w:pPr>
      <w:r w:rsidRPr="000727EF">
        <w:rPr>
          <w:rStyle w:val="normaltextrun"/>
          <w:rFonts w:ascii="Roboto" w:hAnsi="Roboto" w:cs="Segoe UI"/>
          <w:b/>
          <w:bCs/>
          <w:color w:val="000000" w:themeColor="text1"/>
          <w:sz w:val="20"/>
          <w:szCs w:val="20"/>
        </w:rPr>
        <w:t>Om </w:t>
      </w:r>
      <w:proofErr w:type="spellStart"/>
      <w:r w:rsidRPr="000727EF">
        <w:rPr>
          <w:rStyle w:val="normaltextrun"/>
          <w:rFonts w:ascii="Roboto" w:hAnsi="Roboto" w:cs="Segoe UI"/>
          <w:b/>
          <w:bCs/>
          <w:color w:val="000000" w:themeColor="text1"/>
          <w:sz w:val="20"/>
          <w:szCs w:val="20"/>
        </w:rPr>
        <w:t>kortidstillsyn</w:t>
      </w:r>
      <w:proofErr w:type="spellEnd"/>
      <w:r w:rsidRPr="000727EF">
        <w:rPr>
          <w:rStyle w:val="normaltextrun"/>
          <w:rFonts w:ascii="Roboto" w:hAnsi="Roboto" w:cs="Segoe UI"/>
          <w:b/>
          <w:bCs/>
          <w:color w:val="000000" w:themeColor="text1"/>
          <w:sz w:val="20"/>
          <w:szCs w:val="20"/>
        </w:rPr>
        <w:t> hos oss</w:t>
      </w:r>
      <w:r w:rsidRPr="000727EF">
        <w:rPr>
          <w:rStyle w:val="eop"/>
          <w:rFonts w:ascii="Roboto" w:hAnsi="Roboto" w:cs="Segoe UI"/>
          <w:b/>
          <w:bCs/>
          <w:color w:val="000000" w:themeColor="text1"/>
          <w:sz w:val="20"/>
          <w:szCs w:val="20"/>
        </w:rPr>
        <w:t> </w:t>
      </w:r>
    </w:p>
    <w:p w14:paraId="48EB2403" w14:textId="77777777" w:rsidR="000727EF" w:rsidRPr="000727EF" w:rsidRDefault="000727EF" w:rsidP="000727EF">
      <w:pPr>
        <w:pStyle w:val="paragraph"/>
        <w:spacing w:before="0" w:beforeAutospacing="0" w:after="0" w:afterAutospacing="0"/>
        <w:textAlignment w:val="baseline"/>
        <w:rPr>
          <w:rStyle w:val="eop"/>
          <w:rFonts w:ascii="Roboto" w:hAnsi="Roboto" w:cs="Segoe UI"/>
          <w:sz w:val="20"/>
          <w:szCs w:val="20"/>
        </w:rPr>
      </w:pPr>
      <w:r w:rsidRPr="000727EF">
        <w:rPr>
          <w:rStyle w:val="normaltextrun"/>
          <w:rFonts w:ascii="Roboto" w:hAnsi="Roboto" w:cs="Segoe UI"/>
          <w:sz w:val="20"/>
          <w:szCs w:val="20"/>
        </w:rPr>
        <w:t>Vår korttidstillsyn riktar sig till skolungdomar i våra skolor eller liknande skolverksamheter. Korttidstillsynen präglas av hög vuxennärvaro och anpassas till ungdomarnas önskemål och behov, med ett brett utbud av aktiviteter och möjlighet till avkoppling. Vi arbetar aktivt för att bygga trygga och förtroendefulla relationer. Vår strävan är att ungdomarna ska ges möjlighet att utveckla befintliga fritidsintressen, prova på nya aktiviteter och få möjlighet till social samvaro.</w:t>
      </w:r>
      <w:r w:rsidRPr="000727EF">
        <w:rPr>
          <w:rStyle w:val="eop"/>
          <w:rFonts w:ascii="Roboto" w:hAnsi="Roboto" w:cs="Segoe UI"/>
          <w:sz w:val="20"/>
          <w:szCs w:val="20"/>
        </w:rPr>
        <w:t> </w:t>
      </w:r>
    </w:p>
    <w:p w14:paraId="578E0C97"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p>
    <w:p w14:paraId="7FD17142" w14:textId="77777777" w:rsidR="000727EF" w:rsidRPr="000727EF" w:rsidRDefault="000727EF" w:rsidP="000727EF">
      <w:pPr>
        <w:pStyle w:val="paragraph"/>
        <w:spacing w:before="0" w:beforeAutospacing="0" w:after="0" w:afterAutospacing="0"/>
        <w:textAlignment w:val="baseline"/>
        <w:rPr>
          <w:rFonts w:ascii="Roboto" w:hAnsi="Roboto" w:cs="Segoe UI"/>
          <w:b/>
          <w:bCs/>
          <w:color w:val="000000" w:themeColor="text1"/>
          <w:sz w:val="20"/>
          <w:szCs w:val="20"/>
        </w:rPr>
      </w:pPr>
      <w:r w:rsidRPr="000727EF">
        <w:rPr>
          <w:rStyle w:val="normaltextrun"/>
          <w:rFonts w:ascii="Roboto" w:hAnsi="Roboto" w:cs="Segoe UI"/>
          <w:b/>
          <w:bCs/>
          <w:color w:val="000000" w:themeColor="text1"/>
          <w:sz w:val="20"/>
          <w:szCs w:val="20"/>
        </w:rPr>
        <w:t>Om ungdomsboende hos oss</w:t>
      </w:r>
      <w:r w:rsidRPr="000727EF">
        <w:rPr>
          <w:rStyle w:val="eop"/>
          <w:rFonts w:ascii="Roboto" w:hAnsi="Roboto" w:cs="Segoe UI"/>
          <w:b/>
          <w:bCs/>
          <w:color w:val="000000" w:themeColor="text1"/>
          <w:sz w:val="20"/>
          <w:szCs w:val="20"/>
        </w:rPr>
        <w:t> </w:t>
      </w:r>
    </w:p>
    <w:p w14:paraId="20F2FFF1" w14:textId="77777777" w:rsidR="000727EF" w:rsidRPr="000727EF" w:rsidRDefault="000727EF" w:rsidP="000727EF">
      <w:pPr>
        <w:pStyle w:val="paragraph"/>
        <w:spacing w:before="0" w:beforeAutospacing="0" w:after="0" w:afterAutospacing="0"/>
        <w:textAlignment w:val="baseline"/>
        <w:rPr>
          <w:rStyle w:val="eop"/>
          <w:rFonts w:ascii="Roboto" w:hAnsi="Roboto" w:cs="Segoe UI"/>
          <w:sz w:val="20"/>
          <w:szCs w:val="20"/>
        </w:rPr>
      </w:pPr>
      <w:r w:rsidRPr="000727EF">
        <w:rPr>
          <w:rStyle w:val="normaltextrun"/>
          <w:rFonts w:ascii="Roboto" w:hAnsi="Roboto" w:cs="Segoe UI"/>
          <w:sz w:val="20"/>
          <w:szCs w:val="20"/>
        </w:rPr>
        <w:t>Vårt ungdomsboende är ett LSS-boende för gymnasieungdomar. Med omtanke, engagemang och individuellt anpassat stöd ger vi ungdomarna möjlighet att utvecklas och förbereda sig för vuxenlivet, alltid utifrån deras individuella förutsättningar och behov. Vi arbetar aktivt för att bygga trygga, förtroendefulla relationer till ungdomarna och våra boenden är alltid öppna och bemannade, dygnet runt, årets alla dagar. Vi har ett nära samarbete med skolan där ungdomen går och finns som stöd för att fullgöra skolgången.</w:t>
      </w:r>
      <w:r w:rsidRPr="000727EF">
        <w:rPr>
          <w:rStyle w:val="normaltextrun"/>
          <w:sz w:val="20"/>
          <w:szCs w:val="20"/>
        </w:rPr>
        <w:t> </w:t>
      </w:r>
      <w:r w:rsidRPr="000727EF">
        <w:rPr>
          <w:rStyle w:val="eop"/>
          <w:rFonts w:ascii="Roboto" w:hAnsi="Roboto" w:cs="Segoe UI"/>
          <w:sz w:val="20"/>
          <w:szCs w:val="20"/>
        </w:rPr>
        <w:t> </w:t>
      </w:r>
    </w:p>
    <w:p w14:paraId="4BCF64BE"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p>
    <w:p w14:paraId="255189E8" w14:textId="77777777" w:rsidR="000727EF" w:rsidRPr="000727EF" w:rsidRDefault="000727EF" w:rsidP="000727EF">
      <w:pPr>
        <w:pStyle w:val="paragraph"/>
        <w:spacing w:before="0" w:beforeAutospacing="0" w:after="0" w:afterAutospacing="0"/>
        <w:textAlignment w:val="baseline"/>
        <w:rPr>
          <w:rFonts w:ascii="Roboto" w:hAnsi="Roboto" w:cs="Segoe UI"/>
          <w:b/>
          <w:bCs/>
          <w:color w:val="000000" w:themeColor="text1"/>
          <w:sz w:val="20"/>
          <w:szCs w:val="20"/>
        </w:rPr>
      </w:pPr>
      <w:r w:rsidRPr="000727EF">
        <w:rPr>
          <w:rStyle w:val="normaltextrun"/>
          <w:rFonts w:ascii="Roboto" w:hAnsi="Roboto" w:cs="Segoe UI"/>
          <w:b/>
          <w:bCs/>
          <w:color w:val="000000" w:themeColor="text1"/>
          <w:sz w:val="20"/>
          <w:szCs w:val="20"/>
        </w:rPr>
        <w:t>Om daglig verksamhet hos oss</w:t>
      </w:r>
      <w:r w:rsidRPr="000727EF">
        <w:rPr>
          <w:rStyle w:val="eop"/>
          <w:rFonts w:ascii="Roboto" w:hAnsi="Roboto" w:cs="Segoe UI"/>
          <w:b/>
          <w:bCs/>
          <w:color w:val="000000" w:themeColor="text1"/>
          <w:sz w:val="20"/>
          <w:szCs w:val="20"/>
        </w:rPr>
        <w:t> </w:t>
      </w:r>
    </w:p>
    <w:p w14:paraId="44245C74"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r w:rsidRPr="000727EF">
        <w:rPr>
          <w:rStyle w:val="normaltextrun"/>
          <w:rFonts w:ascii="Roboto" w:hAnsi="Roboto" w:cs="Segoe UI"/>
          <w:sz w:val="20"/>
          <w:szCs w:val="20"/>
        </w:rPr>
        <w:t>Vår dagliga verksamhet vänder sig till personer med autism och/eller intellektuell funktionsnedsättning. Deltagarnas</w:t>
      </w:r>
      <w:r w:rsidRPr="000727EF">
        <w:rPr>
          <w:rStyle w:val="normaltextrun"/>
          <w:sz w:val="20"/>
          <w:szCs w:val="20"/>
        </w:rPr>
        <w:t> </w:t>
      </w:r>
      <w:r w:rsidRPr="000727EF">
        <w:rPr>
          <w:rStyle w:val="normaltextrun"/>
          <w:rFonts w:ascii="Roboto" w:hAnsi="Roboto" w:cs="Segoe UI"/>
          <w:sz w:val="20"/>
          <w:szCs w:val="20"/>
        </w:rPr>
        <w:t>trygghet, trivsel och utveckling står i centrum – alltid utifrån den enskilda individens förutsättningar.</w:t>
      </w:r>
      <w:r w:rsidRPr="000727EF">
        <w:rPr>
          <w:rStyle w:val="normaltextrun"/>
          <w:sz w:val="20"/>
          <w:szCs w:val="20"/>
        </w:rPr>
        <w:t> </w:t>
      </w:r>
      <w:r w:rsidRPr="000727EF">
        <w:rPr>
          <w:rStyle w:val="normaltextrun"/>
          <w:rFonts w:ascii="Roboto" w:hAnsi="Roboto" w:cs="Segoe UI"/>
          <w:sz w:val="20"/>
          <w:szCs w:val="20"/>
        </w:rPr>
        <w:t>Inom verksamheten erbjuder vi två olika inriktningar för att möta deltagarens behov. Det kan vara allt från aktiviteter som stimulerar sinnena, till arbetsuppgifter inom serviceområdet. Vårt fokus är att främja hälsa och skapa förutsättningar för meningsfull, individanpassad sysselsättning samt erbjuda olika gemensamma friskvårdsaktiviteter.</w:t>
      </w:r>
      <w:r w:rsidRPr="000727EF">
        <w:rPr>
          <w:rStyle w:val="normaltextrun"/>
          <w:sz w:val="20"/>
          <w:szCs w:val="20"/>
        </w:rPr>
        <w:t> </w:t>
      </w:r>
      <w:r w:rsidRPr="000727EF">
        <w:rPr>
          <w:rStyle w:val="eop"/>
          <w:rFonts w:ascii="Roboto" w:hAnsi="Roboto" w:cs="Segoe UI"/>
          <w:sz w:val="20"/>
          <w:szCs w:val="20"/>
        </w:rPr>
        <w:t> </w:t>
      </w:r>
    </w:p>
    <w:p w14:paraId="41FB9972"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r w:rsidRPr="000727EF">
        <w:rPr>
          <w:rStyle w:val="eop"/>
          <w:rFonts w:ascii="Roboto" w:hAnsi="Roboto" w:cs="Segoe UI"/>
          <w:sz w:val="20"/>
          <w:szCs w:val="20"/>
        </w:rPr>
        <w:t> </w:t>
      </w:r>
    </w:p>
    <w:p w14:paraId="6C3A72F1" w14:textId="77777777" w:rsidR="000727EF" w:rsidRPr="000727EF" w:rsidRDefault="000727EF" w:rsidP="000727EF">
      <w:pPr>
        <w:pStyle w:val="paragraph"/>
        <w:spacing w:before="0" w:beforeAutospacing="0" w:after="0" w:afterAutospacing="0"/>
        <w:textAlignment w:val="baseline"/>
        <w:rPr>
          <w:rFonts w:ascii="Roboto" w:hAnsi="Roboto" w:cs="Segoe UI"/>
          <w:b/>
          <w:bCs/>
          <w:color w:val="000000" w:themeColor="text1"/>
          <w:sz w:val="20"/>
          <w:szCs w:val="20"/>
        </w:rPr>
      </w:pPr>
      <w:r w:rsidRPr="000727EF">
        <w:rPr>
          <w:rStyle w:val="normaltextrun"/>
          <w:rFonts w:ascii="Roboto" w:hAnsi="Roboto" w:cs="Segoe UI"/>
          <w:b/>
          <w:bCs/>
          <w:color w:val="000000" w:themeColor="text1"/>
          <w:sz w:val="20"/>
          <w:szCs w:val="20"/>
        </w:rPr>
        <w:t>Om gruppbostad hos oss</w:t>
      </w:r>
      <w:r w:rsidRPr="000727EF">
        <w:rPr>
          <w:rStyle w:val="eop"/>
          <w:rFonts w:ascii="Roboto" w:hAnsi="Roboto" w:cs="Segoe UI"/>
          <w:b/>
          <w:bCs/>
          <w:color w:val="000000" w:themeColor="text1"/>
          <w:sz w:val="20"/>
          <w:szCs w:val="20"/>
        </w:rPr>
        <w:t> </w:t>
      </w:r>
    </w:p>
    <w:p w14:paraId="19588129"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r w:rsidRPr="000727EF">
        <w:rPr>
          <w:rStyle w:val="normaltextrun"/>
          <w:rFonts w:ascii="Roboto" w:hAnsi="Roboto" w:cs="Segoe UI"/>
          <w:sz w:val="20"/>
          <w:szCs w:val="20"/>
        </w:rPr>
        <w:t>Vår gruppbostad är ett LSS-boende för vuxna. Vi arbetar aktivt för att de boende ska bli så självständiga som möjligt och utvecklas i olika moment genom hela livet. Personalen arbetar utifrån våra starka värderingar och erbjuds kontinuerligt fortbildning. Vi samverkar med vår dagliga verksamhet och strävar efter att de boende som har behov av ett samlat sammanhang erbjuds detta inom våra verksamheter. Lägenheterna om ett rum och kök är moderna och anpassade.</w:t>
      </w:r>
      <w:r w:rsidRPr="000727EF">
        <w:rPr>
          <w:rStyle w:val="normaltextrun"/>
          <w:sz w:val="20"/>
          <w:szCs w:val="20"/>
        </w:rPr>
        <w:t> </w:t>
      </w:r>
      <w:r w:rsidRPr="000727EF">
        <w:rPr>
          <w:rStyle w:val="eop"/>
          <w:rFonts w:ascii="Roboto" w:hAnsi="Roboto" w:cs="Segoe UI"/>
          <w:sz w:val="20"/>
          <w:szCs w:val="20"/>
        </w:rPr>
        <w:t> </w:t>
      </w:r>
    </w:p>
    <w:p w14:paraId="735FD43D"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r w:rsidRPr="000727EF">
        <w:rPr>
          <w:rStyle w:val="eop"/>
          <w:rFonts w:ascii="Roboto" w:hAnsi="Roboto" w:cs="Segoe UI"/>
          <w:sz w:val="20"/>
          <w:szCs w:val="20"/>
        </w:rPr>
        <w:t> </w:t>
      </w:r>
    </w:p>
    <w:p w14:paraId="3E5E19E7" w14:textId="77777777" w:rsidR="000727EF" w:rsidRPr="000727EF" w:rsidRDefault="000727EF" w:rsidP="000727EF">
      <w:pPr>
        <w:pStyle w:val="paragraph"/>
        <w:spacing w:before="0" w:beforeAutospacing="0" w:after="0" w:afterAutospacing="0"/>
        <w:textAlignment w:val="baseline"/>
        <w:rPr>
          <w:rFonts w:ascii="Roboto" w:hAnsi="Roboto" w:cs="Segoe UI"/>
          <w:sz w:val="20"/>
          <w:szCs w:val="20"/>
        </w:rPr>
      </w:pPr>
      <w:r w:rsidRPr="000727EF">
        <w:rPr>
          <w:rStyle w:val="normaltextrun"/>
          <w:rFonts w:ascii="Roboto" w:hAnsi="Roboto" w:cs="Segoe UI"/>
          <w:sz w:val="20"/>
          <w:szCs w:val="20"/>
        </w:rPr>
        <w:t>Läs mer om omsorg hos </w:t>
      </w:r>
      <w:proofErr w:type="spellStart"/>
      <w:r w:rsidRPr="000727EF">
        <w:rPr>
          <w:rStyle w:val="normaltextrun"/>
          <w:rFonts w:ascii="Roboto" w:hAnsi="Roboto" w:cs="Segoe UI"/>
          <w:sz w:val="20"/>
          <w:szCs w:val="20"/>
        </w:rPr>
        <w:t>UP</w:t>
      </w:r>
      <w:proofErr w:type="spellEnd"/>
      <w:r w:rsidRPr="000727EF">
        <w:rPr>
          <w:rStyle w:val="normaltextrun"/>
          <w:rFonts w:ascii="Roboto" w:hAnsi="Roboto" w:cs="Segoe UI"/>
          <w:sz w:val="20"/>
          <w:szCs w:val="20"/>
        </w:rPr>
        <w:t> här: </w:t>
      </w:r>
      <w:hyperlink r:id="rId7" w:tgtFrame="_blank" w:history="1">
        <w:r w:rsidRPr="000727EF">
          <w:rPr>
            <w:rStyle w:val="normaltextrun"/>
            <w:rFonts w:ascii="Roboto" w:hAnsi="Roboto" w:cs="Segoe UI"/>
            <w:color w:val="467886"/>
            <w:sz w:val="20"/>
            <w:szCs w:val="20"/>
            <w:u w:val="single"/>
          </w:rPr>
          <w:t>up.se/omsorg/</w:t>
        </w:r>
      </w:hyperlink>
      <w:r w:rsidRPr="000727EF">
        <w:rPr>
          <w:rStyle w:val="eop"/>
          <w:rFonts w:ascii="Roboto" w:hAnsi="Roboto" w:cs="Segoe UI"/>
          <w:sz w:val="20"/>
          <w:szCs w:val="20"/>
        </w:rPr>
        <w:t> </w:t>
      </w:r>
    </w:p>
    <w:p w14:paraId="0355CC79" w14:textId="77777777" w:rsidR="000727EF" w:rsidRPr="000727EF" w:rsidRDefault="000727EF" w:rsidP="00774396">
      <w:pPr>
        <w:tabs>
          <w:tab w:val="left" w:pos="5103"/>
        </w:tabs>
        <w:spacing w:line="240" w:lineRule="auto"/>
        <w:rPr>
          <w:rFonts w:ascii="Roboto" w:hAnsi="Roboto"/>
          <w:sz w:val="20"/>
          <w:szCs w:val="20"/>
        </w:rPr>
      </w:pPr>
    </w:p>
    <w:sectPr w:rsidR="000727EF" w:rsidRPr="000727EF" w:rsidSect="00127E22">
      <w:headerReference w:type="even" r:id="rId8"/>
      <w:headerReference w:type="default" r:id="rId9"/>
      <w:footerReference w:type="even" r:id="rId10"/>
      <w:footerReference w:type="default" r:id="rId11"/>
      <w:headerReference w:type="first" r:id="rId12"/>
      <w:footerReference w:type="first" r:id="rId13"/>
      <w:pgSz w:w="11900" w:h="16840"/>
      <w:pgMar w:top="1417" w:right="1835" w:bottom="1417" w:left="1417"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F0E0" w14:textId="77777777" w:rsidR="002D3011" w:rsidRDefault="002D3011" w:rsidP="00AC6EAE">
      <w:r>
        <w:separator/>
      </w:r>
    </w:p>
  </w:endnote>
  <w:endnote w:type="continuationSeparator" w:id="0">
    <w:p w14:paraId="5340871D" w14:textId="77777777" w:rsidR="002D3011" w:rsidRDefault="002D3011" w:rsidP="00AC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158" w14:textId="77777777" w:rsidR="00681D31" w:rsidRDefault="00681D3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AC6D" w14:textId="77777777" w:rsidR="00903E0B" w:rsidRDefault="00903E0B" w:rsidP="00E3277F">
    <w:pPr>
      <w:pStyle w:val="Sidfot"/>
      <w:jc w:val="center"/>
      <w:rPr>
        <w:rFonts w:ascii="Arial" w:hAnsi="Arial"/>
        <w:sz w:val="12"/>
        <w:szCs w:val="12"/>
      </w:rPr>
    </w:pPr>
  </w:p>
  <w:p w14:paraId="2652AECD" w14:textId="77777777" w:rsidR="00E3277F" w:rsidRPr="00D53CF5" w:rsidRDefault="00E3277F" w:rsidP="00E3277F">
    <w:pPr>
      <w:pStyle w:val="Sidfot"/>
      <w:jc w:val="center"/>
      <w:rPr>
        <w:rFonts w:ascii="Arial" w:hAnsi="Arial"/>
        <w:sz w:val="12"/>
        <w:szCs w:val="12"/>
      </w:rPr>
    </w:pPr>
    <w:r w:rsidRPr="00D53CF5">
      <w:rPr>
        <w:rFonts w:ascii="Arial" w:hAnsi="Arial"/>
        <w:sz w:val="12"/>
        <w:szCs w:val="12"/>
      </w:rPr>
      <w:t xml:space="preserve">Sida </w:t>
    </w:r>
    <w:r w:rsidRPr="00D53CF5">
      <w:rPr>
        <w:rFonts w:ascii="Arial" w:hAnsi="Arial"/>
        <w:bCs/>
        <w:sz w:val="12"/>
        <w:szCs w:val="12"/>
      </w:rPr>
      <w:fldChar w:fldCharType="begin"/>
    </w:r>
    <w:r w:rsidRPr="00D53CF5">
      <w:rPr>
        <w:rFonts w:ascii="Arial" w:hAnsi="Arial"/>
        <w:bCs/>
        <w:sz w:val="12"/>
        <w:szCs w:val="12"/>
      </w:rPr>
      <w:instrText>PAGE  \* Arabic  \* MERGEFORMAT</w:instrText>
    </w:r>
    <w:r w:rsidRPr="00D53CF5">
      <w:rPr>
        <w:rFonts w:ascii="Arial" w:hAnsi="Arial"/>
        <w:bCs/>
        <w:sz w:val="12"/>
        <w:szCs w:val="12"/>
      </w:rPr>
      <w:fldChar w:fldCharType="separate"/>
    </w:r>
    <w:r w:rsidR="009A4949">
      <w:rPr>
        <w:rFonts w:ascii="Arial" w:hAnsi="Arial"/>
        <w:bCs/>
        <w:noProof/>
        <w:sz w:val="12"/>
        <w:szCs w:val="12"/>
      </w:rPr>
      <w:t>2</w:t>
    </w:r>
    <w:r w:rsidRPr="00D53CF5">
      <w:rPr>
        <w:rFonts w:ascii="Arial" w:hAnsi="Arial"/>
        <w:bCs/>
        <w:sz w:val="12"/>
        <w:szCs w:val="12"/>
      </w:rPr>
      <w:fldChar w:fldCharType="end"/>
    </w:r>
    <w:r w:rsidRPr="00D53CF5">
      <w:rPr>
        <w:rFonts w:ascii="Arial" w:hAnsi="Arial"/>
        <w:sz w:val="12"/>
        <w:szCs w:val="12"/>
      </w:rPr>
      <w:t xml:space="preserve"> av </w:t>
    </w:r>
    <w:r w:rsidRPr="00D53CF5">
      <w:rPr>
        <w:rFonts w:ascii="Arial" w:hAnsi="Arial"/>
        <w:bCs/>
        <w:sz w:val="12"/>
        <w:szCs w:val="12"/>
      </w:rPr>
      <w:fldChar w:fldCharType="begin"/>
    </w:r>
    <w:r w:rsidRPr="00D53CF5">
      <w:rPr>
        <w:rFonts w:ascii="Arial" w:hAnsi="Arial"/>
        <w:bCs/>
        <w:sz w:val="12"/>
        <w:szCs w:val="12"/>
      </w:rPr>
      <w:instrText>NUMPAGES  \* Arabic  \* MERGEFORMAT</w:instrText>
    </w:r>
    <w:r w:rsidRPr="00D53CF5">
      <w:rPr>
        <w:rFonts w:ascii="Arial" w:hAnsi="Arial"/>
        <w:bCs/>
        <w:sz w:val="12"/>
        <w:szCs w:val="12"/>
      </w:rPr>
      <w:fldChar w:fldCharType="separate"/>
    </w:r>
    <w:r w:rsidR="009A4949">
      <w:rPr>
        <w:rFonts w:ascii="Arial" w:hAnsi="Arial"/>
        <w:bCs/>
        <w:noProof/>
        <w:sz w:val="12"/>
        <w:szCs w:val="12"/>
      </w:rPr>
      <w:t>2</w:t>
    </w:r>
    <w:r w:rsidRPr="00D53CF5">
      <w:rPr>
        <w:rFonts w:ascii="Arial" w:hAnsi="Arial"/>
        <w:bCs/>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77BF" w14:textId="77777777" w:rsidR="00903E0B" w:rsidRPr="00681D31" w:rsidRDefault="00903E0B" w:rsidP="00536781">
    <w:pPr>
      <w:pStyle w:val="Sidfot"/>
      <w:tabs>
        <w:tab w:val="clear" w:pos="3402"/>
        <w:tab w:val="clear" w:pos="5670"/>
        <w:tab w:val="left" w:pos="2835"/>
        <w:tab w:val="left" w:pos="5812"/>
      </w:tabs>
      <w:rPr>
        <w:rFonts w:ascii="Roboto" w:hAnsi="Roboto"/>
        <w:b/>
        <w:color w:val="000000" w:themeColor="text1"/>
      </w:rPr>
    </w:pPr>
  </w:p>
  <w:p w14:paraId="725B955A" w14:textId="77777777" w:rsidR="00536781" w:rsidRPr="00681D31" w:rsidRDefault="009E52AD" w:rsidP="00536781">
    <w:pPr>
      <w:pStyle w:val="Sidfot"/>
      <w:tabs>
        <w:tab w:val="clear" w:pos="3402"/>
        <w:tab w:val="clear" w:pos="5670"/>
        <w:tab w:val="left" w:pos="2835"/>
        <w:tab w:val="left" w:pos="5812"/>
      </w:tabs>
      <w:rPr>
        <w:rFonts w:ascii="Roboto" w:hAnsi="Roboto"/>
        <w:color w:val="000000" w:themeColor="text1"/>
      </w:rPr>
    </w:pPr>
    <w:r w:rsidRPr="00681D31">
      <w:rPr>
        <w:rFonts w:ascii="Roboto" w:hAnsi="Roboto"/>
        <w:b/>
        <w:color w:val="000000" w:themeColor="text1"/>
      </w:rPr>
      <w:t>U</w:t>
    </w:r>
    <w:r w:rsidR="00DA08A5" w:rsidRPr="00681D31">
      <w:rPr>
        <w:rFonts w:ascii="Roboto" w:hAnsi="Roboto"/>
        <w:b/>
        <w:color w:val="000000" w:themeColor="text1"/>
      </w:rPr>
      <w:t>tvecklingspedagogik</w:t>
    </w:r>
    <w:r w:rsidR="00536781" w:rsidRPr="00681D31">
      <w:rPr>
        <w:rFonts w:ascii="Roboto" w:hAnsi="Roboto"/>
        <w:b/>
        <w:color w:val="000000" w:themeColor="text1"/>
      </w:rPr>
      <w:t xml:space="preserve"> </w:t>
    </w:r>
    <w:r w:rsidR="000A7E8E" w:rsidRPr="00681D31">
      <w:rPr>
        <w:rFonts w:ascii="Roboto" w:hAnsi="Roboto"/>
        <w:b/>
        <w:color w:val="000000" w:themeColor="text1"/>
      </w:rPr>
      <w:t>Sverige AB</w:t>
    </w:r>
    <w:r w:rsidR="00536781" w:rsidRPr="00681D31">
      <w:rPr>
        <w:rFonts w:ascii="Roboto" w:hAnsi="Roboto"/>
        <w:b/>
        <w:color w:val="000000" w:themeColor="text1"/>
      </w:rPr>
      <w:tab/>
    </w:r>
    <w:proofErr w:type="spellStart"/>
    <w:r w:rsidR="000A7E8E" w:rsidRPr="00681D31">
      <w:rPr>
        <w:rFonts w:ascii="Roboto" w:hAnsi="Roboto"/>
        <w:color w:val="000000" w:themeColor="text1"/>
      </w:rPr>
      <w:t>Edsbergs</w:t>
    </w:r>
    <w:proofErr w:type="spellEnd"/>
    <w:r w:rsidR="000A7E8E" w:rsidRPr="00681D31">
      <w:rPr>
        <w:rFonts w:ascii="Roboto" w:hAnsi="Roboto"/>
        <w:color w:val="000000" w:themeColor="text1"/>
      </w:rPr>
      <w:t xml:space="preserve"> </w:t>
    </w:r>
    <w:r w:rsidR="000323E0" w:rsidRPr="00681D31">
      <w:rPr>
        <w:rFonts w:ascii="Roboto" w:hAnsi="Roboto"/>
        <w:color w:val="000000" w:themeColor="text1"/>
      </w:rPr>
      <w:t>t</w:t>
    </w:r>
    <w:r w:rsidRPr="00681D31">
      <w:rPr>
        <w:rFonts w:ascii="Roboto" w:hAnsi="Roboto"/>
        <w:color w:val="000000" w:themeColor="text1"/>
      </w:rPr>
      <w:t>org 1</w:t>
    </w:r>
    <w:r w:rsidR="00536781" w:rsidRPr="00681D31">
      <w:rPr>
        <w:rFonts w:ascii="Roboto" w:hAnsi="Roboto"/>
        <w:color w:val="000000" w:themeColor="text1"/>
      </w:rPr>
      <w:tab/>
      <w:t>up.se</w:t>
    </w:r>
  </w:p>
  <w:p w14:paraId="3E7D9C06" w14:textId="77777777" w:rsidR="00536781" w:rsidRPr="00681D31" w:rsidRDefault="009E52AD" w:rsidP="00536781">
    <w:pPr>
      <w:pStyle w:val="Sidfot"/>
      <w:tabs>
        <w:tab w:val="clear" w:pos="3402"/>
        <w:tab w:val="clear" w:pos="5670"/>
        <w:tab w:val="left" w:pos="2835"/>
        <w:tab w:val="left" w:pos="5812"/>
      </w:tabs>
      <w:rPr>
        <w:rFonts w:ascii="Roboto" w:hAnsi="Roboto"/>
        <w:color w:val="000000"/>
      </w:rPr>
    </w:pPr>
    <w:r w:rsidRPr="00681D31">
      <w:rPr>
        <w:rFonts w:ascii="Roboto" w:hAnsi="Roboto"/>
      </w:rPr>
      <w:t>Box 418</w:t>
    </w:r>
    <w:r w:rsidR="00536781" w:rsidRPr="00681D31">
      <w:rPr>
        <w:rFonts w:ascii="Roboto" w:hAnsi="Roboto"/>
        <w:color w:val="000000" w:themeColor="text1"/>
      </w:rPr>
      <w:tab/>
    </w:r>
    <w:r w:rsidR="009A4949" w:rsidRPr="00681D31">
      <w:rPr>
        <w:rFonts w:ascii="Roboto" w:hAnsi="Roboto"/>
      </w:rPr>
      <w:t>010-140 12 00</w:t>
    </w:r>
    <w:r w:rsidR="00C045B3" w:rsidRPr="00681D31">
      <w:rPr>
        <w:rFonts w:ascii="Roboto" w:hAnsi="Roboto"/>
      </w:rPr>
      <w:tab/>
      <w:t>Skola och omsorg för barn, ungdomar</w:t>
    </w:r>
    <w:r w:rsidR="00536781" w:rsidRPr="00681D31">
      <w:rPr>
        <w:rFonts w:ascii="Roboto" w:hAnsi="Roboto"/>
        <w:color w:val="000000" w:themeColor="text1"/>
      </w:rPr>
      <w:br/>
    </w:r>
    <w:r w:rsidRPr="00681D31">
      <w:rPr>
        <w:rFonts w:ascii="Roboto" w:hAnsi="Roboto"/>
      </w:rPr>
      <w:t>191 24 Sollentuna</w:t>
    </w:r>
    <w:r w:rsidR="00536781" w:rsidRPr="00681D31">
      <w:rPr>
        <w:rFonts w:ascii="Roboto" w:hAnsi="Roboto"/>
        <w:color w:val="000000" w:themeColor="text1"/>
      </w:rPr>
      <w:tab/>
    </w:r>
    <w:r w:rsidR="00C045B3" w:rsidRPr="00681D31">
      <w:rPr>
        <w:rFonts w:ascii="Roboto" w:hAnsi="Roboto"/>
        <w:color w:val="000000" w:themeColor="text1"/>
      </w:rPr>
      <w:t>kontakt@up.se</w:t>
    </w:r>
    <w:r w:rsidR="00C045B3" w:rsidRPr="00681D31">
      <w:rPr>
        <w:rFonts w:ascii="Roboto" w:hAnsi="Roboto"/>
        <w:color w:val="000000" w:themeColor="text1"/>
      </w:rPr>
      <w:tab/>
      <w:t>och vuxna med funktionsnedsättning</w:t>
    </w:r>
    <w:r w:rsidR="00681D31" w:rsidRPr="00681D31">
      <w:rPr>
        <w:rFonts w:ascii="Roboto" w:hAnsi="Roboto"/>
        <w:color w:val="000000" w:themeColor="text1"/>
      </w:rPr>
      <w:br/>
    </w:r>
  </w:p>
  <w:p w14:paraId="73D7759B" w14:textId="77777777" w:rsidR="00536781" w:rsidRPr="00681D31" w:rsidRDefault="00536781" w:rsidP="00536781">
    <w:pPr>
      <w:pStyle w:val="Sidfot"/>
      <w:tabs>
        <w:tab w:val="clear" w:pos="3402"/>
        <w:tab w:val="clear" w:pos="5670"/>
        <w:tab w:val="left" w:pos="2835"/>
        <w:tab w:val="left" w:pos="5812"/>
      </w:tabs>
      <w:rPr>
        <w:rFonts w:ascii="Roboto" w:hAnsi="Roboto"/>
        <w:color w:val="000000" w:themeColor="text1"/>
      </w:rPr>
    </w:pPr>
    <w:r w:rsidRPr="00681D31">
      <w:rPr>
        <w:rFonts w:ascii="Roboto" w:hAnsi="Roboto"/>
        <w:color w:val="000000" w:themeColor="text1"/>
      </w:rPr>
      <w:tab/>
    </w:r>
    <w:r w:rsidRPr="00681D31">
      <w:rPr>
        <w:rFonts w:ascii="Roboto" w:hAnsi="Roboto"/>
        <w:color w:val="7F7F7F" w:themeColor="text1" w:themeTint="80"/>
      </w:rPr>
      <w:tab/>
    </w:r>
  </w:p>
  <w:p w14:paraId="2BC7BCF0" w14:textId="77777777" w:rsidR="00536781" w:rsidRPr="00681D31" w:rsidRDefault="00536781" w:rsidP="00536781">
    <w:pPr>
      <w:pStyle w:val="Sidfot"/>
      <w:jc w:val="center"/>
      <w:rPr>
        <w:rFonts w:ascii="Roboto" w:hAnsi="Roboto"/>
        <w:sz w:val="12"/>
        <w:szCs w:val="12"/>
      </w:rPr>
    </w:pPr>
    <w:r w:rsidRPr="00681D31">
      <w:rPr>
        <w:rFonts w:ascii="Roboto" w:hAnsi="Roboto"/>
        <w:sz w:val="12"/>
        <w:szCs w:val="12"/>
      </w:rPr>
      <w:t xml:space="preserve">Sida </w:t>
    </w:r>
    <w:r w:rsidRPr="00681D31">
      <w:rPr>
        <w:rFonts w:ascii="Roboto" w:hAnsi="Roboto"/>
        <w:bCs/>
        <w:sz w:val="12"/>
        <w:szCs w:val="12"/>
      </w:rPr>
      <w:fldChar w:fldCharType="begin"/>
    </w:r>
    <w:r w:rsidRPr="00681D31">
      <w:rPr>
        <w:rFonts w:ascii="Roboto" w:hAnsi="Roboto"/>
        <w:bCs/>
        <w:sz w:val="12"/>
        <w:szCs w:val="12"/>
      </w:rPr>
      <w:instrText>PAGE  \* Arabic  \* MERGEFORMAT</w:instrText>
    </w:r>
    <w:r w:rsidRPr="00681D31">
      <w:rPr>
        <w:rFonts w:ascii="Roboto" w:hAnsi="Roboto"/>
        <w:bCs/>
        <w:sz w:val="12"/>
        <w:szCs w:val="12"/>
      </w:rPr>
      <w:fldChar w:fldCharType="separate"/>
    </w:r>
    <w:r w:rsidR="009A4949" w:rsidRPr="00681D31">
      <w:rPr>
        <w:rFonts w:ascii="Roboto" w:hAnsi="Roboto"/>
        <w:bCs/>
        <w:noProof/>
        <w:sz w:val="12"/>
        <w:szCs w:val="12"/>
      </w:rPr>
      <w:t>1</w:t>
    </w:r>
    <w:r w:rsidRPr="00681D31">
      <w:rPr>
        <w:rFonts w:ascii="Roboto" w:hAnsi="Roboto"/>
        <w:bCs/>
        <w:sz w:val="12"/>
        <w:szCs w:val="12"/>
      </w:rPr>
      <w:fldChar w:fldCharType="end"/>
    </w:r>
    <w:r w:rsidRPr="00681D31">
      <w:rPr>
        <w:rFonts w:ascii="Roboto" w:hAnsi="Roboto"/>
        <w:sz w:val="12"/>
        <w:szCs w:val="12"/>
      </w:rPr>
      <w:t xml:space="preserve"> av </w:t>
    </w:r>
    <w:r w:rsidRPr="00681D31">
      <w:rPr>
        <w:rFonts w:ascii="Roboto" w:hAnsi="Roboto"/>
        <w:bCs/>
        <w:sz w:val="12"/>
        <w:szCs w:val="12"/>
      </w:rPr>
      <w:fldChar w:fldCharType="begin"/>
    </w:r>
    <w:r w:rsidRPr="00681D31">
      <w:rPr>
        <w:rFonts w:ascii="Roboto" w:hAnsi="Roboto"/>
        <w:bCs/>
        <w:sz w:val="12"/>
        <w:szCs w:val="12"/>
      </w:rPr>
      <w:instrText>NUMPAGES  \* Arabic  \* MERGEFORMAT</w:instrText>
    </w:r>
    <w:r w:rsidRPr="00681D31">
      <w:rPr>
        <w:rFonts w:ascii="Roboto" w:hAnsi="Roboto"/>
        <w:bCs/>
        <w:sz w:val="12"/>
        <w:szCs w:val="12"/>
      </w:rPr>
      <w:fldChar w:fldCharType="separate"/>
    </w:r>
    <w:r w:rsidR="009A4949" w:rsidRPr="00681D31">
      <w:rPr>
        <w:rFonts w:ascii="Roboto" w:hAnsi="Roboto"/>
        <w:bCs/>
        <w:noProof/>
        <w:sz w:val="12"/>
        <w:szCs w:val="12"/>
      </w:rPr>
      <w:t>1</w:t>
    </w:r>
    <w:r w:rsidRPr="00681D31">
      <w:rPr>
        <w:rFonts w:ascii="Roboto" w:hAnsi="Roboto"/>
        <w:bCs/>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9AD9" w14:textId="77777777" w:rsidR="002D3011" w:rsidRDefault="002D3011" w:rsidP="00AC6EAE">
      <w:r>
        <w:separator/>
      </w:r>
    </w:p>
  </w:footnote>
  <w:footnote w:type="continuationSeparator" w:id="0">
    <w:p w14:paraId="699D7CA5" w14:textId="77777777" w:rsidR="002D3011" w:rsidRDefault="002D3011" w:rsidP="00AC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C305" w14:textId="77777777" w:rsidR="00681D31" w:rsidRDefault="00681D3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98FA" w14:textId="77777777" w:rsidR="001570B7" w:rsidRDefault="00016A47" w:rsidP="00903E0B">
    <w:pPr>
      <w:tabs>
        <w:tab w:val="left" w:pos="3575"/>
      </w:tabs>
      <w:spacing w:line="240" w:lineRule="auto"/>
    </w:pPr>
    <w:r>
      <w:rPr>
        <w:noProof/>
        <w:lang w:eastAsia="sv-SE"/>
      </w:rPr>
      <w:drawing>
        <wp:anchor distT="0" distB="0" distL="114300" distR="114300" simplePos="0" relativeHeight="251661312" behindDoc="0" locked="0" layoutInCell="1" allowOverlap="1" wp14:anchorId="07C204CC" wp14:editId="393EB610">
          <wp:simplePos x="0" y="0"/>
          <wp:positionH relativeFrom="margin">
            <wp:align>right</wp:align>
          </wp:positionH>
          <wp:positionV relativeFrom="paragraph">
            <wp:posOffset>13335</wp:posOffset>
          </wp:positionV>
          <wp:extent cx="1991360" cy="313055"/>
          <wp:effectExtent l="0" t="0" r="8890" b="0"/>
          <wp:wrapThrough wrapText="bothSides">
            <wp:wrapPolygon edited="0">
              <wp:start x="0" y="0"/>
              <wp:lineTo x="0" y="10515"/>
              <wp:lineTo x="1240" y="19716"/>
              <wp:lineTo x="2480" y="19716"/>
              <wp:lineTo x="21490" y="15773"/>
              <wp:lineTo x="21490" y="2629"/>
              <wp:lineTo x="3719" y="0"/>
              <wp:lineTo x="0" y="0"/>
            </wp:wrapPolygon>
          </wp:wrapThrough>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 logo svedenskolan 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1360" cy="313055"/>
                  </a:xfrm>
                  <a:prstGeom prst="rect">
                    <a:avLst/>
                  </a:prstGeom>
                </pic:spPr>
              </pic:pic>
            </a:graphicData>
          </a:graphic>
        </wp:anchor>
      </w:drawing>
    </w:r>
  </w:p>
  <w:p w14:paraId="515A8690" w14:textId="77777777" w:rsidR="00DD5E58" w:rsidRDefault="00DD5E58" w:rsidP="00903E0B">
    <w:pPr>
      <w:tabs>
        <w:tab w:val="left" w:pos="3575"/>
      </w:tabs>
      <w:spacing w:line="240" w:lineRule="auto"/>
    </w:pPr>
  </w:p>
  <w:p w14:paraId="18E910B1" w14:textId="77777777" w:rsidR="00DD5E58" w:rsidRDefault="00DD5E58" w:rsidP="00903E0B">
    <w:pPr>
      <w:tabs>
        <w:tab w:val="left" w:pos="3575"/>
      </w:tabs>
      <w:spacing w:line="240" w:lineRule="auto"/>
    </w:pPr>
  </w:p>
  <w:p w14:paraId="403209A1" w14:textId="77777777" w:rsidR="00DD5E58" w:rsidRDefault="00DD5E58" w:rsidP="00903E0B">
    <w:pPr>
      <w:tabs>
        <w:tab w:val="left" w:pos="3575"/>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93B4" w14:textId="77777777" w:rsidR="0082167F" w:rsidRDefault="00BE59CF" w:rsidP="001570B7">
    <w:pPr>
      <w:tabs>
        <w:tab w:val="left" w:pos="3575"/>
      </w:tabs>
    </w:pPr>
    <w:r>
      <w:rPr>
        <w:noProof/>
        <w:lang w:eastAsia="sv-SE"/>
      </w:rPr>
      <w:drawing>
        <wp:inline distT="0" distB="0" distL="0" distR="0" wp14:anchorId="35DB673E" wp14:editId="3D1490C9">
          <wp:extent cx="2746800" cy="329902"/>
          <wp:effectExtent l="0" t="0" r="0" b="63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
                    <a:extLst>
                      <a:ext uri="{28A0092B-C50C-407E-A947-70E740481C1C}">
                        <a14:useLocalDpi xmlns:a14="http://schemas.microsoft.com/office/drawing/2010/main" val="0"/>
                      </a:ext>
                    </a:extLst>
                  </a:blip>
                  <a:stretch>
                    <a:fillRect/>
                  </a:stretch>
                </pic:blipFill>
                <pic:spPr>
                  <a:xfrm>
                    <a:off x="0" y="0"/>
                    <a:ext cx="2746800" cy="32990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F"/>
    <w:rsid w:val="000035DE"/>
    <w:rsid w:val="00006B00"/>
    <w:rsid w:val="000109B2"/>
    <w:rsid w:val="000114D6"/>
    <w:rsid w:val="00016A47"/>
    <w:rsid w:val="00023EED"/>
    <w:rsid w:val="000323E0"/>
    <w:rsid w:val="00065438"/>
    <w:rsid w:val="000727EF"/>
    <w:rsid w:val="000A7E8E"/>
    <w:rsid w:val="000B3F38"/>
    <w:rsid w:val="000D1BA7"/>
    <w:rsid w:val="000D4B0A"/>
    <w:rsid w:val="000E4FA2"/>
    <w:rsid w:val="00127E22"/>
    <w:rsid w:val="001312B7"/>
    <w:rsid w:val="00134B2E"/>
    <w:rsid w:val="001570B7"/>
    <w:rsid w:val="0017124A"/>
    <w:rsid w:val="002358B9"/>
    <w:rsid w:val="00237D10"/>
    <w:rsid w:val="00240153"/>
    <w:rsid w:val="00242A92"/>
    <w:rsid w:val="002534D1"/>
    <w:rsid w:val="002A1744"/>
    <w:rsid w:val="002D3011"/>
    <w:rsid w:val="0031234E"/>
    <w:rsid w:val="00387295"/>
    <w:rsid w:val="003955BD"/>
    <w:rsid w:val="003A2E93"/>
    <w:rsid w:val="003B0BDB"/>
    <w:rsid w:val="003C0F3C"/>
    <w:rsid w:val="003F7CF9"/>
    <w:rsid w:val="004134EB"/>
    <w:rsid w:val="00430B68"/>
    <w:rsid w:val="00451693"/>
    <w:rsid w:val="004647AA"/>
    <w:rsid w:val="004757CB"/>
    <w:rsid w:val="0047691F"/>
    <w:rsid w:val="004D4D37"/>
    <w:rsid w:val="004F754C"/>
    <w:rsid w:val="00536781"/>
    <w:rsid w:val="00573DA4"/>
    <w:rsid w:val="00585328"/>
    <w:rsid w:val="0059754C"/>
    <w:rsid w:val="005A46D2"/>
    <w:rsid w:val="005A4CC1"/>
    <w:rsid w:val="005D1233"/>
    <w:rsid w:val="005E22EA"/>
    <w:rsid w:val="005E5BFC"/>
    <w:rsid w:val="005E6256"/>
    <w:rsid w:val="005F3289"/>
    <w:rsid w:val="006007A3"/>
    <w:rsid w:val="006026F2"/>
    <w:rsid w:val="006059FD"/>
    <w:rsid w:val="006169BF"/>
    <w:rsid w:val="0062338E"/>
    <w:rsid w:val="006355CD"/>
    <w:rsid w:val="006713AB"/>
    <w:rsid w:val="00681D31"/>
    <w:rsid w:val="006B6FFE"/>
    <w:rsid w:val="006B7585"/>
    <w:rsid w:val="006D5147"/>
    <w:rsid w:val="006E356B"/>
    <w:rsid w:val="00700EE6"/>
    <w:rsid w:val="00701940"/>
    <w:rsid w:val="00720129"/>
    <w:rsid w:val="00736B6B"/>
    <w:rsid w:val="00737250"/>
    <w:rsid w:val="00774396"/>
    <w:rsid w:val="00775D87"/>
    <w:rsid w:val="007802CB"/>
    <w:rsid w:val="007866A1"/>
    <w:rsid w:val="007A40A4"/>
    <w:rsid w:val="007B7328"/>
    <w:rsid w:val="007C2798"/>
    <w:rsid w:val="007E5A13"/>
    <w:rsid w:val="008023AE"/>
    <w:rsid w:val="008135CB"/>
    <w:rsid w:val="00820750"/>
    <w:rsid w:val="0082167F"/>
    <w:rsid w:val="008439FD"/>
    <w:rsid w:val="0085690F"/>
    <w:rsid w:val="00870F59"/>
    <w:rsid w:val="008710D4"/>
    <w:rsid w:val="00873207"/>
    <w:rsid w:val="008749BC"/>
    <w:rsid w:val="00881A09"/>
    <w:rsid w:val="008C36DA"/>
    <w:rsid w:val="008C73B5"/>
    <w:rsid w:val="008F1EBA"/>
    <w:rsid w:val="00903E0B"/>
    <w:rsid w:val="00911D58"/>
    <w:rsid w:val="00927809"/>
    <w:rsid w:val="00953CC2"/>
    <w:rsid w:val="00955099"/>
    <w:rsid w:val="009846D4"/>
    <w:rsid w:val="00994760"/>
    <w:rsid w:val="009A0301"/>
    <w:rsid w:val="009A33AD"/>
    <w:rsid w:val="009A4949"/>
    <w:rsid w:val="009E52AD"/>
    <w:rsid w:val="00A00EB2"/>
    <w:rsid w:val="00A01525"/>
    <w:rsid w:val="00A03402"/>
    <w:rsid w:val="00A27C04"/>
    <w:rsid w:val="00A670B6"/>
    <w:rsid w:val="00AB343E"/>
    <w:rsid w:val="00AB731C"/>
    <w:rsid w:val="00AC6EAE"/>
    <w:rsid w:val="00AC7AEF"/>
    <w:rsid w:val="00AD4764"/>
    <w:rsid w:val="00AD74C9"/>
    <w:rsid w:val="00AF0FE4"/>
    <w:rsid w:val="00B0422A"/>
    <w:rsid w:val="00B366E9"/>
    <w:rsid w:val="00B8530B"/>
    <w:rsid w:val="00B96454"/>
    <w:rsid w:val="00BE2D20"/>
    <w:rsid w:val="00BE3B51"/>
    <w:rsid w:val="00BE59CF"/>
    <w:rsid w:val="00C03508"/>
    <w:rsid w:val="00C045B3"/>
    <w:rsid w:val="00C11721"/>
    <w:rsid w:val="00C1519E"/>
    <w:rsid w:val="00C1706C"/>
    <w:rsid w:val="00C44B63"/>
    <w:rsid w:val="00C574B2"/>
    <w:rsid w:val="00CC5F46"/>
    <w:rsid w:val="00CE40CD"/>
    <w:rsid w:val="00D14FBA"/>
    <w:rsid w:val="00D448BD"/>
    <w:rsid w:val="00D53CF5"/>
    <w:rsid w:val="00DA08A5"/>
    <w:rsid w:val="00DA12B4"/>
    <w:rsid w:val="00DA4D53"/>
    <w:rsid w:val="00DA566F"/>
    <w:rsid w:val="00DC11E1"/>
    <w:rsid w:val="00DD5E58"/>
    <w:rsid w:val="00E02547"/>
    <w:rsid w:val="00E27C9C"/>
    <w:rsid w:val="00E3277F"/>
    <w:rsid w:val="00E81D3F"/>
    <w:rsid w:val="00E83E4D"/>
    <w:rsid w:val="00E90B26"/>
    <w:rsid w:val="00EB0782"/>
    <w:rsid w:val="00EB1BD2"/>
    <w:rsid w:val="00EB64CD"/>
    <w:rsid w:val="00EB6CBD"/>
    <w:rsid w:val="00EC2115"/>
    <w:rsid w:val="00EC5CAC"/>
    <w:rsid w:val="00EE00DA"/>
    <w:rsid w:val="00EE373E"/>
    <w:rsid w:val="00EF43B9"/>
    <w:rsid w:val="00F45E00"/>
    <w:rsid w:val="00F5638D"/>
    <w:rsid w:val="00F74034"/>
    <w:rsid w:val="00F76D79"/>
    <w:rsid w:val="00FB6B54"/>
    <w:rsid w:val="00FC02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DA1D0"/>
  <w14:defaultImageDpi w14:val="32767"/>
  <w15:chartTrackingRefBased/>
  <w15:docId w15:val="{7432B2F7-5550-1146-A975-20C2FDBC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DA4D53"/>
    <w:pPr>
      <w:spacing w:line="276" w:lineRule="auto"/>
    </w:pPr>
    <w:rPr>
      <w:rFonts w:ascii="Cambria" w:hAnsi="Cambria" w:cs="Arial"/>
      <w:szCs w:val="22"/>
    </w:rPr>
  </w:style>
  <w:style w:type="paragraph" w:styleId="Rubrik1">
    <w:name w:val="heading 1"/>
    <w:basedOn w:val="Rubrik"/>
    <w:next w:val="Normal"/>
    <w:link w:val="Rubrik1Char"/>
    <w:uiPriority w:val="9"/>
    <w:rsid w:val="00A03402"/>
    <w:pPr>
      <w:outlineLvl w:val="0"/>
    </w:pPr>
    <w:rPr>
      <w:rFonts w:asciiTheme="majorHAnsi" w:hAnsiTheme="majorHAnsi"/>
      <w:b/>
    </w:rPr>
  </w:style>
  <w:style w:type="paragraph" w:styleId="Rubrik2">
    <w:name w:val="heading 2"/>
    <w:basedOn w:val="Rubrik"/>
    <w:link w:val="Rubrik2Char"/>
    <w:uiPriority w:val="9"/>
    <w:rsid w:val="00A03402"/>
    <w:pPr>
      <w:outlineLvl w:val="1"/>
    </w:pPr>
    <w:rPr>
      <w:rFonts w:asciiTheme="majorHAnsi" w:hAnsiTheme="majorHAnsi"/>
      <w:b/>
      <w:sz w:val="32"/>
      <w:szCs w:val="36"/>
    </w:rPr>
  </w:style>
  <w:style w:type="paragraph" w:styleId="Rubrik3">
    <w:name w:val="heading 3"/>
    <w:basedOn w:val="Underrubrik"/>
    <w:next w:val="Normal"/>
    <w:link w:val="Rubrik3Char"/>
    <w:uiPriority w:val="9"/>
    <w:unhideWhenUsed/>
    <w:rsid w:val="00DA4D53"/>
    <w:pPr>
      <w:outlineLvl w:val="2"/>
    </w:pPr>
    <w:rPr>
      <w:b/>
      <w:sz w:val="24"/>
    </w:rPr>
  </w:style>
  <w:style w:type="paragraph" w:styleId="Rubrik4">
    <w:name w:val="heading 4"/>
    <w:basedOn w:val="Normal"/>
    <w:next w:val="Normal"/>
    <w:link w:val="Rubrik4Char"/>
    <w:uiPriority w:val="9"/>
    <w:unhideWhenUsed/>
    <w:rsid w:val="00DA4D53"/>
    <w:pPr>
      <w:keepNext/>
      <w:keepLines/>
      <w:spacing w:before="40"/>
      <w:outlineLvl w:val="3"/>
    </w:pPr>
    <w:rPr>
      <w:rFonts w:eastAsiaTheme="majorEastAsia" w:cstheme="majorBidi"/>
      <w:iCs/>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866A1"/>
    <w:pPr>
      <w:tabs>
        <w:tab w:val="center" w:pos="4536"/>
        <w:tab w:val="right" w:pos="9072"/>
      </w:tabs>
    </w:pPr>
  </w:style>
  <w:style w:type="character" w:customStyle="1" w:styleId="SidhuvudChar">
    <w:name w:val="Sidhuvud Char"/>
    <w:basedOn w:val="Standardstycketeckensnitt"/>
    <w:link w:val="Sidhuvud"/>
    <w:uiPriority w:val="99"/>
    <w:rsid w:val="007866A1"/>
  </w:style>
  <w:style w:type="paragraph" w:styleId="Sidfot">
    <w:name w:val="footer"/>
    <w:basedOn w:val="Normal"/>
    <w:link w:val="SidfotChar"/>
    <w:uiPriority w:val="99"/>
    <w:unhideWhenUsed/>
    <w:rsid w:val="00EC5CAC"/>
    <w:pPr>
      <w:tabs>
        <w:tab w:val="left" w:pos="3402"/>
        <w:tab w:val="left" w:pos="5670"/>
        <w:tab w:val="left" w:pos="7938"/>
      </w:tabs>
      <w:spacing w:line="200" w:lineRule="exact"/>
    </w:pPr>
    <w:rPr>
      <w:sz w:val="14"/>
      <w:szCs w:val="14"/>
    </w:rPr>
  </w:style>
  <w:style w:type="character" w:customStyle="1" w:styleId="SidfotChar">
    <w:name w:val="Sidfot Char"/>
    <w:basedOn w:val="Standardstycketeckensnitt"/>
    <w:link w:val="Sidfot"/>
    <w:uiPriority w:val="99"/>
    <w:rsid w:val="00EC5CAC"/>
    <w:rPr>
      <w:rFonts w:ascii="Arial" w:hAnsi="Arial" w:cs="Arial"/>
      <w:sz w:val="14"/>
      <w:szCs w:val="14"/>
    </w:rPr>
  </w:style>
  <w:style w:type="character" w:customStyle="1" w:styleId="Rubrik2Char">
    <w:name w:val="Rubrik 2 Char"/>
    <w:basedOn w:val="Standardstycketeckensnitt"/>
    <w:link w:val="Rubrik2"/>
    <w:uiPriority w:val="9"/>
    <w:rsid w:val="00A03402"/>
    <w:rPr>
      <w:rFonts w:asciiTheme="majorHAnsi" w:hAnsiTheme="majorHAnsi" w:cs="Arial"/>
      <w:b/>
      <w:sz w:val="32"/>
      <w:szCs w:val="36"/>
    </w:rPr>
  </w:style>
  <w:style w:type="character" w:styleId="Diskretreferens">
    <w:name w:val="Subtle Reference"/>
    <w:basedOn w:val="Standardstycketeckensnitt"/>
    <w:uiPriority w:val="31"/>
    <w:rsid w:val="00DA4D53"/>
    <w:rPr>
      <w:smallCaps/>
      <w:color w:val="5A5A5A" w:themeColor="text1" w:themeTint="A5"/>
    </w:rPr>
  </w:style>
  <w:style w:type="character" w:styleId="Hyperlnk">
    <w:name w:val="Hyperlink"/>
    <w:basedOn w:val="Standardstycketeckensnitt"/>
    <w:uiPriority w:val="99"/>
    <w:unhideWhenUsed/>
    <w:rsid w:val="007866A1"/>
    <w:rPr>
      <w:color w:val="0000FF"/>
      <w:u w:val="single"/>
    </w:rPr>
  </w:style>
  <w:style w:type="character" w:styleId="AnvndHyperlnk">
    <w:name w:val="FollowedHyperlink"/>
    <w:basedOn w:val="Standardstycketeckensnitt"/>
    <w:uiPriority w:val="99"/>
    <w:semiHidden/>
    <w:unhideWhenUsed/>
    <w:rsid w:val="00A01525"/>
    <w:rPr>
      <w:color w:val="000000" w:themeColor="followedHyperlink"/>
      <w:u w:val="single"/>
    </w:rPr>
  </w:style>
  <w:style w:type="table" w:styleId="Tabellrutnt">
    <w:name w:val="Table Grid"/>
    <w:basedOn w:val="Normaltabell"/>
    <w:uiPriority w:val="39"/>
    <w:rsid w:val="00430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rsid w:val="00065438"/>
    <w:rPr>
      <w:sz w:val="48"/>
      <w:szCs w:val="48"/>
    </w:rPr>
  </w:style>
  <w:style w:type="character" w:customStyle="1" w:styleId="RubrikChar">
    <w:name w:val="Rubrik Char"/>
    <w:basedOn w:val="Standardstycketeckensnitt"/>
    <w:link w:val="Rubrik"/>
    <w:uiPriority w:val="10"/>
    <w:rsid w:val="00065438"/>
    <w:rPr>
      <w:rFonts w:ascii="Arial" w:hAnsi="Arial" w:cs="Arial"/>
      <w:sz w:val="48"/>
      <w:szCs w:val="48"/>
    </w:rPr>
  </w:style>
  <w:style w:type="paragraph" w:styleId="Underrubrik">
    <w:name w:val="Subtitle"/>
    <w:basedOn w:val="Normal"/>
    <w:next w:val="Normal"/>
    <w:link w:val="UnderrubrikChar"/>
    <w:uiPriority w:val="11"/>
    <w:rsid w:val="00065438"/>
    <w:rPr>
      <w:sz w:val="28"/>
      <w:szCs w:val="28"/>
    </w:rPr>
  </w:style>
  <w:style w:type="character" w:customStyle="1" w:styleId="UnderrubrikChar">
    <w:name w:val="Underrubrik Char"/>
    <w:basedOn w:val="Standardstycketeckensnitt"/>
    <w:link w:val="Underrubrik"/>
    <w:uiPriority w:val="11"/>
    <w:rsid w:val="00065438"/>
    <w:rPr>
      <w:rFonts w:ascii="Arial" w:hAnsi="Arial" w:cs="Arial"/>
      <w:sz w:val="28"/>
      <w:szCs w:val="28"/>
    </w:rPr>
  </w:style>
  <w:style w:type="character" w:customStyle="1" w:styleId="Rubrik1Char">
    <w:name w:val="Rubrik 1 Char"/>
    <w:basedOn w:val="Standardstycketeckensnitt"/>
    <w:link w:val="Rubrik1"/>
    <w:uiPriority w:val="9"/>
    <w:rsid w:val="00A03402"/>
    <w:rPr>
      <w:rFonts w:asciiTheme="majorHAnsi" w:hAnsiTheme="majorHAnsi" w:cs="Arial"/>
      <w:b/>
      <w:sz w:val="48"/>
      <w:szCs w:val="48"/>
    </w:rPr>
  </w:style>
  <w:style w:type="character" w:customStyle="1" w:styleId="Rubrik3Char">
    <w:name w:val="Rubrik 3 Char"/>
    <w:basedOn w:val="Standardstycketeckensnitt"/>
    <w:link w:val="Rubrik3"/>
    <w:uiPriority w:val="9"/>
    <w:rsid w:val="00DA4D53"/>
    <w:rPr>
      <w:rFonts w:ascii="Cambria" w:hAnsi="Cambria" w:cs="Arial"/>
      <w:b/>
      <w:szCs w:val="28"/>
    </w:rPr>
  </w:style>
  <w:style w:type="character" w:customStyle="1" w:styleId="Rubrik4Char">
    <w:name w:val="Rubrik 4 Char"/>
    <w:basedOn w:val="Standardstycketeckensnitt"/>
    <w:link w:val="Rubrik4"/>
    <w:uiPriority w:val="9"/>
    <w:rsid w:val="00DA4D53"/>
    <w:rPr>
      <w:rFonts w:ascii="Cambria" w:eastAsiaTheme="majorEastAsia" w:hAnsi="Cambria" w:cstheme="majorBidi"/>
      <w:iCs/>
      <w:szCs w:val="22"/>
      <w:u w:val="single"/>
    </w:rPr>
  </w:style>
  <w:style w:type="character" w:styleId="Bokenstitel">
    <w:name w:val="Book Title"/>
    <w:basedOn w:val="Standardstycketeckensnitt"/>
    <w:uiPriority w:val="33"/>
    <w:rsid w:val="005E6256"/>
    <w:rPr>
      <w:b/>
      <w:bCs/>
      <w:i/>
      <w:iCs/>
      <w:spacing w:val="5"/>
    </w:rPr>
  </w:style>
  <w:style w:type="paragraph" w:styleId="Starktcitat">
    <w:name w:val="Intense Quote"/>
    <w:basedOn w:val="Normal"/>
    <w:next w:val="Normal"/>
    <w:link w:val="StarktcitatChar"/>
    <w:uiPriority w:val="30"/>
    <w:rsid w:val="00DA4D53"/>
    <w:pPr>
      <w:pBdr>
        <w:top w:val="single" w:sz="4" w:space="10" w:color="F53F5B" w:themeColor="accent1"/>
        <w:bottom w:val="single" w:sz="4" w:space="10" w:color="F53F5B" w:themeColor="accent1"/>
      </w:pBdr>
      <w:spacing w:before="360" w:after="360"/>
      <w:ind w:left="864" w:right="864"/>
      <w:jc w:val="center"/>
    </w:pPr>
    <w:rPr>
      <w:i/>
      <w:iCs/>
      <w:color w:val="F53F5B" w:themeColor="accent1"/>
    </w:rPr>
  </w:style>
  <w:style w:type="character" w:customStyle="1" w:styleId="StarktcitatChar">
    <w:name w:val="Starkt citat Char"/>
    <w:basedOn w:val="Standardstycketeckensnitt"/>
    <w:link w:val="Starktcitat"/>
    <w:uiPriority w:val="30"/>
    <w:rsid w:val="00DA4D53"/>
    <w:rPr>
      <w:rFonts w:ascii="Arial" w:hAnsi="Arial" w:cs="Arial"/>
      <w:i/>
      <w:iCs/>
      <w:color w:val="F53F5B" w:themeColor="accent1"/>
      <w:sz w:val="22"/>
      <w:szCs w:val="22"/>
    </w:rPr>
  </w:style>
  <w:style w:type="paragraph" w:styleId="Ballongtext">
    <w:name w:val="Balloon Text"/>
    <w:basedOn w:val="Normal"/>
    <w:link w:val="BallongtextChar"/>
    <w:uiPriority w:val="99"/>
    <w:semiHidden/>
    <w:unhideWhenUsed/>
    <w:rsid w:val="007A40A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40A4"/>
    <w:rPr>
      <w:rFonts w:ascii="Segoe UI" w:hAnsi="Segoe UI" w:cs="Segoe UI"/>
      <w:sz w:val="18"/>
      <w:szCs w:val="18"/>
    </w:rPr>
  </w:style>
  <w:style w:type="paragraph" w:customStyle="1" w:styleId="paragraph">
    <w:name w:val="paragraph"/>
    <w:basedOn w:val="Normal"/>
    <w:rsid w:val="000727EF"/>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normaltextrun">
    <w:name w:val="normaltextrun"/>
    <w:basedOn w:val="Standardstycketeckensnitt"/>
    <w:rsid w:val="000727EF"/>
  </w:style>
  <w:style w:type="character" w:customStyle="1" w:styleId="eop">
    <w:name w:val="eop"/>
    <w:basedOn w:val="Standardstycketeckensnitt"/>
    <w:rsid w:val="000727EF"/>
  </w:style>
  <w:style w:type="character" w:customStyle="1" w:styleId="scxw119692121">
    <w:name w:val="scxw119692121"/>
    <w:basedOn w:val="Standardstycketeckensnitt"/>
    <w:rsid w:val="00072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8803">
      <w:bodyDiv w:val="1"/>
      <w:marLeft w:val="0"/>
      <w:marRight w:val="0"/>
      <w:marTop w:val="0"/>
      <w:marBottom w:val="0"/>
      <w:divBdr>
        <w:top w:val="none" w:sz="0" w:space="0" w:color="auto"/>
        <w:left w:val="none" w:sz="0" w:space="0" w:color="auto"/>
        <w:bottom w:val="none" w:sz="0" w:space="0" w:color="auto"/>
        <w:right w:val="none" w:sz="0" w:space="0" w:color="auto"/>
      </w:divBdr>
    </w:div>
    <w:div w:id="492138065">
      <w:bodyDiv w:val="1"/>
      <w:marLeft w:val="0"/>
      <w:marRight w:val="0"/>
      <w:marTop w:val="0"/>
      <w:marBottom w:val="0"/>
      <w:divBdr>
        <w:top w:val="none" w:sz="0" w:space="0" w:color="auto"/>
        <w:left w:val="none" w:sz="0" w:space="0" w:color="auto"/>
        <w:bottom w:val="none" w:sz="0" w:space="0" w:color="auto"/>
        <w:right w:val="none" w:sz="0" w:space="0" w:color="auto"/>
      </w:divBdr>
      <w:divsChild>
        <w:div w:id="1641112954">
          <w:marLeft w:val="0"/>
          <w:marRight w:val="0"/>
          <w:marTop w:val="300"/>
          <w:marBottom w:val="300"/>
          <w:divBdr>
            <w:top w:val="none" w:sz="0" w:space="0" w:color="auto"/>
            <w:left w:val="none" w:sz="0" w:space="0" w:color="auto"/>
            <w:bottom w:val="none" w:sz="0" w:space="0" w:color="auto"/>
            <w:right w:val="none" w:sz="0" w:space="0" w:color="auto"/>
          </w:divBdr>
        </w:div>
      </w:divsChild>
    </w:div>
    <w:div w:id="517349425">
      <w:bodyDiv w:val="1"/>
      <w:marLeft w:val="0"/>
      <w:marRight w:val="0"/>
      <w:marTop w:val="0"/>
      <w:marBottom w:val="0"/>
      <w:divBdr>
        <w:top w:val="none" w:sz="0" w:space="0" w:color="auto"/>
        <w:left w:val="none" w:sz="0" w:space="0" w:color="auto"/>
        <w:bottom w:val="none" w:sz="0" w:space="0" w:color="auto"/>
        <w:right w:val="none" w:sz="0" w:space="0" w:color="auto"/>
      </w:divBdr>
    </w:div>
    <w:div w:id="784082702">
      <w:bodyDiv w:val="1"/>
      <w:marLeft w:val="0"/>
      <w:marRight w:val="0"/>
      <w:marTop w:val="0"/>
      <w:marBottom w:val="0"/>
      <w:divBdr>
        <w:top w:val="none" w:sz="0" w:space="0" w:color="auto"/>
        <w:left w:val="none" w:sz="0" w:space="0" w:color="auto"/>
        <w:bottom w:val="none" w:sz="0" w:space="0" w:color="auto"/>
        <w:right w:val="none" w:sz="0" w:space="0" w:color="auto"/>
      </w:divBdr>
    </w:div>
    <w:div w:id="1053231791">
      <w:bodyDiv w:val="1"/>
      <w:marLeft w:val="0"/>
      <w:marRight w:val="0"/>
      <w:marTop w:val="0"/>
      <w:marBottom w:val="0"/>
      <w:divBdr>
        <w:top w:val="none" w:sz="0" w:space="0" w:color="auto"/>
        <w:left w:val="none" w:sz="0" w:space="0" w:color="auto"/>
        <w:bottom w:val="none" w:sz="0" w:space="0" w:color="auto"/>
        <w:right w:val="none" w:sz="0" w:space="0" w:color="auto"/>
      </w:divBdr>
    </w:div>
    <w:div w:id="1305281424">
      <w:bodyDiv w:val="1"/>
      <w:marLeft w:val="0"/>
      <w:marRight w:val="0"/>
      <w:marTop w:val="0"/>
      <w:marBottom w:val="0"/>
      <w:divBdr>
        <w:top w:val="none" w:sz="0" w:space="0" w:color="auto"/>
        <w:left w:val="none" w:sz="0" w:space="0" w:color="auto"/>
        <w:bottom w:val="none" w:sz="0" w:space="0" w:color="auto"/>
        <w:right w:val="none" w:sz="0" w:space="0" w:color="auto"/>
      </w:divBdr>
    </w:div>
    <w:div w:id="176904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p.se/om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ikadanielsson/Desktop/Pressrum/korta%20texter/Slutversioner/Brevmall%20Utvecklingspedagogik_2023.dotx" TargetMode="External"/></Relationships>
</file>

<file path=word/theme/theme1.xml><?xml version="1.0" encoding="utf-8"?>
<a:theme xmlns:a="http://schemas.openxmlformats.org/drawingml/2006/main" name="Office-tema">
  <a:themeElements>
    <a:clrScheme name="Anpassad 2">
      <a:dk1>
        <a:srgbClr val="000000"/>
      </a:dk1>
      <a:lt1>
        <a:srgbClr val="FFFFFF"/>
      </a:lt1>
      <a:dk2>
        <a:srgbClr val="515151"/>
      </a:dk2>
      <a:lt2>
        <a:srgbClr val="CACACA"/>
      </a:lt2>
      <a:accent1>
        <a:srgbClr val="F53F5B"/>
      </a:accent1>
      <a:accent2>
        <a:srgbClr val="00C78B"/>
      </a:accent2>
      <a:accent3>
        <a:srgbClr val="FF6319"/>
      </a:accent3>
      <a:accent4>
        <a:srgbClr val="FFA7A8"/>
      </a:accent4>
      <a:accent5>
        <a:srgbClr val="7FE2C4"/>
      </a:accent5>
      <a:accent6>
        <a:srgbClr val="FDA078"/>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68E812-CE52-483C-810D-3C1C7388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 Utvecklingspedagogik_2023.dotx</Template>
  <TotalTime>2</TotalTime>
  <Pages>1</Pages>
  <Words>449</Words>
  <Characters>2383</Characters>
  <Application>Microsoft Office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Annika Gandra</cp:lastModifiedBy>
  <cp:revision>1</cp:revision>
  <cp:lastPrinted>2017-09-13T07:52:00Z</cp:lastPrinted>
  <dcterms:created xsi:type="dcterms:W3CDTF">2025-10-26T11:16:00Z</dcterms:created>
  <dcterms:modified xsi:type="dcterms:W3CDTF">2025-10-26T11:19:00Z</dcterms:modified>
</cp:coreProperties>
</file>